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D3" w:rsidRPr="00F4463E" w:rsidRDefault="005351B3" w:rsidP="00F95309">
      <w:pPr>
        <w:ind w:left="426"/>
        <w:rPr>
          <w:rFonts w:ascii="Arial" w:hAnsi="Arial" w:cs="Arial"/>
          <w:b/>
        </w:rPr>
      </w:pPr>
      <w:r w:rsidRPr="00F4463E">
        <w:rPr>
          <w:rFonts w:ascii="Arial" w:hAnsi="Arial" w:cs="Arial"/>
          <w:b/>
        </w:rPr>
        <w:t>Week 1EF</w:t>
      </w:r>
    </w:p>
    <w:p w:rsidR="000871D3" w:rsidRPr="00F4463E" w:rsidRDefault="000871D3" w:rsidP="00F95309">
      <w:pPr>
        <w:ind w:left="426"/>
        <w:rPr>
          <w:rFonts w:ascii="Arial" w:hAnsi="Arial" w:cs="Arial"/>
        </w:rPr>
        <w:sectPr w:rsidR="000871D3" w:rsidRPr="00F4463E" w:rsidSect="00F4463E">
          <w:headerReference w:type="default" r:id="rId8"/>
          <w:footerReference w:type="default" r:id="rId9"/>
          <w:type w:val="continuous"/>
          <w:pgSz w:w="11906" w:h="16838"/>
          <w:pgMar w:top="567" w:right="284" w:bottom="567" w:left="227" w:header="709" w:footer="709" w:gutter="0"/>
          <w:cols w:space="708"/>
          <w:docGrid w:linePitch="360"/>
        </w:sectPr>
      </w:pP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de leefomgeving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voedselkringloop</w:t>
      </w:r>
    </w:p>
    <w:p w:rsidR="005351B3" w:rsidRPr="00F4463E" w:rsidRDefault="005351B3" w:rsidP="00F95309">
      <w:pPr>
        <w:tabs>
          <w:tab w:val="left" w:pos="1701"/>
        </w:tabs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vergelijking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het ecosysteem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planteneter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d’s en t’s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klimaatverandering</w:t>
      </w:r>
    </w:p>
    <w:p w:rsidR="00F4463E" w:rsidRPr="00F4463E" w:rsidRDefault="00F4463E" w:rsidP="00C163C3">
      <w:pPr>
        <w:tabs>
          <w:tab w:val="left" w:pos="3261"/>
          <w:tab w:val="left" w:pos="3544"/>
        </w:tabs>
        <w:ind w:left="426" w:right="-196"/>
        <w:rPr>
          <w:rFonts w:ascii="Arial" w:hAnsi="Arial" w:cs="Arial"/>
        </w:rPr>
      </w:pPr>
      <w:r w:rsidRPr="00F4463E">
        <w:rPr>
          <w:rFonts w:ascii="Arial" w:hAnsi="Arial" w:cs="Arial"/>
        </w:rPr>
        <w:t>de natuur- en milieuorganisaties</w:t>
      </w:r>
    </w:p>
    <w:p w:rsidR="005351B3" w:rsidRPr="00F4463E" w:rsidRDefault="005351B3" w:rsidP="00C163C3">
      <w:pPr>
        <w:ind w:left="567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de organisaties</w:t>
      </w:r>
    </w:p>
    <w:p w:rsidR="005351B3" w:rsidRPr="00F4463E" w:rsidRDefault="005351B3" w:rsidP="00C163C3">
      <w:pPr>
        <w:ind w:left="567"/>
        <w:rPr>
          <w:rFonts w:ascii="Arial" w:hAnsi="Arial" w:cs="Arial"/>
        </w:rPr>
      </w:pPr>
      <w:r w:rsidRPr="00F4463E">
        <w:rPr>
          <w:rFonts w:ascii="Arial" w:hAnsi="Arial" w:cs="Arial"/>
        </w:rPr>
        <w:t>de standvastigheid</w:t>
      </w:r>
    </w:p>
    <w:p w:rsidR="005351B3" w:rsidRPr="00F4463E" w:rsidRDefault="005351B3" w:rsidP="00C163C3">
      <w:pPr>
        <w:ind w:left="567"/>
        <w:rPr>
          <w:rFonts w:ascii="Arial" w:hAnsi="Arial" w:cs="Arial"/>
        </w:rPr>
      </w:pPr>
      <w:r w:rsidRPr="00F4463E">
        <w:rPr>
          <w:rFonts w:ascii="Arial" w:hAnsi="Arial" w:cs="Arial"/>
        </w:rPr>
        <w:t>de broeikasgassen</w:t>
      </w:r>
    </w:p>
    <w:p w:rsidR="005351B3" w:rsidRPr="00F4463E" w:rsidRDefault="005351B3" w:rsidP="00C163C3">
      <w:pPr>
        <w:ind w:left="567"/>
        <w:rPr>
          <w:rFonts w:ascii="Arial" w:hAnsi="Arial" w:cs="Arial"/>
        </w:rPr>
      </w:pPr>
      <w:r w:rsidRPr="00F4463E">
        <w:rPr>
          <w:rFonts w:ascii="Arial" w:hAnsi="Arial" w:cs="Arial"/>
        </w:rPr>
        <w:t>de ongehoorzaamheid</w:t>
      </w:r>
    </w:p>
    <w:p w:rsidR="005351B3" w:rsidRPr="00F4463E" w:rsidRDefault="005351B3" w:rsidP="00C163C3">
      <w:pPr>
        <w:ind w:left="567" w:right="-196"/>
        <w:rPr>
          <w:rFonts w:ascii="Arial" w:hAnsi="Arial" w:cs="Arial"/>
        </w:rPr>
      </w:pPr>
      <w:r w:rsidRPr="00F4463E">
        <w:rPr>
          <w:rFonts w:ascii="Arial" w:hAnsi="Arial" w:cs="Arial"/>
        </w:rPr>
        <w:t>de consument</w:t>
      </w:r>
    </w:p>
    <w:p w:rsidR="005351B3" w:rsidRPr="00F4463E" w:rsidRDefault="005351B3" w:rsidP="00C163C3">
      <w:pPr>
        <w:ind w:left="567"/>
        <w:rPr>
          <w:rFonts w:ascii="Arial" w:hAnsi="Arial" w:cs="Arial"/>
        </w:rPr>
      </w:pPr>
      <w:r w:rsidRPr="00F4463E">
        <w:rPr>
          <w:rFonts w:ascii="Arial" w:hAnsi="Arial" w:cs="Arial"/>
        </w:rPr>
        <w:t>Greenpeace</w:t>
      </w:r>
    </w:p>
    <w:p w:rsidR="005351B3" w:rsidRPr="00F4463E" w:rsidRDefault="005351B3" w:rsidP="00C163C3">
      <w:pPr>
        <w:ind w:left="567"/>
        <w:rPr>
          <w:rFonts w:ascii="Arial" w:hAnsi="Arial" w:cs="Arial"/>
        </w:rPr>
      </w:pPr>
      <w:r w:rsidRPr="00F4463E">
        <w:rPr>
          <w:rFonts w:ascii="Arial" w:hAnsi="Arial" w:cs="Arial"/>
        </w:rPr>
        <w:t>de waterhyacint</w:t>
      </w:r>
    </w:p>
    <w:p w:rsidR="005351B3" w:rsidRPr="00F4463E" w:rsidRDefault="005351B3" w:rsidP="00C163C3">
      <w:pPr>
        <w:ind w:left="567"/>
        <w:rPr>
          <w:rFonts w:ascii="Arial" w:hAnsi="Arial" w:cs="Arial"/>
        </w:rPr>
      </w:pPr>
      <w:r w:rsidRPr="00F4463E">
        <w:rPr>
          <w:rFonts w:ascii="Arial" w:hAnsi="Arial" w:cs="Arial"/>
        </w:rPr>
        <w:t>de leeuwerik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Kyoto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zo’n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voedselpiramide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wetenschappelijk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riolering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niet-levende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zonne-energie</w:t>
      </w:r>
    </w:p>
    <w:p w:rsidR="000871D3" w:rsidRPr="00F4463E" w:rsidRDefault="000871D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rijkelijk</w:t>
      </w:r>
    </w:p>
    <w:p w:rsidR="000871D3" w:rsidRPr="00F4463E" w:rsidRDefault="000871D3" w:rsidP="00F95309">
      <w:pPr>
        <w:ind w:left="426"/>
        <w:rPr>
          <w:rFonts w:ascii="Arial" w:hAnsi="Arial" w:cs="Arial"/>
          <w:b/>
        </w:rPr>
        <w:sectPr w:rsidR="000871D3" w:rsidRPr="00F4463E" w:rsidSect="00C163C3">
          <w:type w:val="continuous"/>
          <w:pgSz w:w="11906" w:h="16838"/>
          <w:pgMar w:top="567" w:right="284" w:bottom="567" w:left="227" w:header="709" w:footer="709" w:gutter="0"/>
          <w:cols w:num="3" w:space="84"/>
          <w:docGrid w:linePitch="360"/>
        </w:sectPr>
      </w:pPr>
    </w:p>
    <w:p w:rsidR="00F4463E" w:rsidRPr="00F4463E" w:rsidRDefault="00F4463E" w:rsidP="00F95309">
      <w:pPr>
        <w:ind w:left="426"/>
        <w:rPr>
          <w:rFonts w:ascii="Arial" w:hAnsi="Arial" w:cs="Arial"/>
          <w:b/>
        </w:rPr>
        <w:sectPr w:rsidR="00F4463E" w:rsidRPr="00F4463E" w:rsidSect="00F4463E">
          <w:type w:val="continuous"/>
          <w:pgSz w:w="11906" w:h="16838"/>
          <w:pgMar w:top="567" w:right="284" w:bottom="567" w:left="227" w:header="709" w:footer="709" w:gutter="0"/>
          <w:cols w:num="3" w:space="141"/>
          <w:docGrid w:linePitch="360"/>
        </w:sectPr>
      </w:pPr>
    </w:p>
    <w:p w:rsidR="000871D3" w:rsidRPr="00F4463E" w:rsidRDefault="000871D3" w:rsidP="00F95309">
      <w:pPr>
        <w:ind w:left="426"/>
        <w:rPr>
          <w:rFonts w:ascii="Arial" w:hAnsi="Arial" w:cs="Arial"/>
          <w:b/>
        </w:rPr>
      </w:pPr>
    </w:p>
    <w:p w:rsidR="000871D3" w:rsidRPr="00F4463E" w:rsidRDefault="005351B3" w:rsidP="00F95309">
      <w:pPr>
        <w:ind w:left="426"/>
        <w:rPr>
          <w:rFonts w:ascii="Arial" w:hAnsi="Arial" w:cs="Arial"/>
          <w:b/>
        </w:rPr>
      </w:pPr>
      <w:r w:rsidRPr="00F4463E">
        <w:rPr>
          <w:rFonts w:ascii="Arial" w:hAnsi="Arial" w:cs="Arial"/>
          <w:b/>
        </w:rPr>
        <w:t>Week 2EF</w:t>
      </w:r>
    </w:p>
    <w:p w:rsidR="000871D3" w:rsidRPr="00F4463E" w:rsidRDefault="000871D3" w:rsidP="00F95309">
      <w:pPr>
        <w:ind w:left="426"/>
        <w:rPr>
          <w:rFonts w:ascii="Arial" w:hAnsi="Arial" w:cs="Arial"/>
        </w:rPr>
        <w:sectPr w:rsidR="000871D3" w:rsidRPr="00F4463E" w:rsidSect="00F4463E">
          <w:type w:val="continuous"/>
          <w:pgSz w:w="11906" w:h="16838"/>
          <w:pgMar w:top="567" w:right="284" w:bottom="567" w:left="227" w:header="709" w:footer="709" w:gutter="0"/>
          <w:cols w:space="708"/>
          <w:docGrid w:linePitch="360"/>
        </w:sectPr>
      </w:pP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verbinden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schitteren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opwarmen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verzwakken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verminderen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verplaatsen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verontreinigen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verschillen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aanrichten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uitvaren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veranderen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opzuigen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lozen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stortregenen</w:t>
      </w:r>
      <w:bookmarkStart w:id="0" w:name="_GoBack"/>
      <w:bookmarkEnd w:id="0"/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wervelen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informeren</w:t>
      </w:r>
    </w:p>
    <w:p w:rsidR="005351B3" w:rsidRPr="00F4463E" w:rsidRDefault="005351B3" w:rsidP="00C163C3">
      <w:pPr>
        <w:ind w:left="426" w:hanging="426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zich aanpassen</w:t>
      </w:r>
    </w:p>
    <w:p w:rsidR="005351B3" w:rsidRPr="00F4463E" w:rsidRDefault="005351B3" w:rsidP="00C163C3">
      <w:pPr>
        <w:ind w:left="426" w:hanging="426"/>
        <w:rPr>
          <w:rFonts w:ascii="Arial" w:hAnsi="Arial" w:cs="Arial"/>
        </w:rPr>
      </w:pPr>
      <w:r w:rsidRPr="00F4463E">
        <w:rPr>
          <w:rFonts w:ascii="Arial" w:hAnsi="Arial" w:cs="Arial"/>
        </w:rPr>
        <w:t>paaien</w:t>
      </w:r>
    </w:p>
    <w:p w:rsidR="005351B3" w:rsidRPr="00F4463E" w:rsidRDefault="005351B3" w:rsidP="00C163C3">
      <w:pPr>
        <w:ind w:left="426" w:hanging="426"/>
        <w:rPr>
          <w:rFonts w:ascii="Arial" w:hAnsi="Arial" w:cs="Arial"/>
        </w:rPr>
      </w:pPr>
      <w:r w:rsidRPr="00F4463E">
        <w:rPr>
          <w:rFonts w:ascii="Arial" w:hAnsi="Arial" w:cs="Arial"/>
        </w:rPr>
        <w:t>uitdelen</w:t>
      </w:r>
    </w:p>
    <w:p w:rsidR="005351B3" w:rsidRPr="00F4463E" w:rsidRDefault="005351B3" w:rsidP="00C163C3">
      <w:pPr>
        <w:ind w:left="426" w:hanging="426"/>
        <w:rPr>
          <w:rFonts w:ascii="Arial" w:hAnsi="Arial" w:cs="Arial"/>
        </w:rPr>
      </w:pPr>
      <w:r w:rsidRPr="00F4463E">
        <w:rPr>
          <w:rFonts w:ascii="Arial" w:hAnsi="Arial" w:cs="Arial"/>
        </w:rPr>
        <w:t>bevriezen</w:t>
      </w:r>
    </w:p>
    <w:p w:rsidR="005351B3" w:rsidRPr="00F4463E" w:rsidRDefault="005351B3" w:rsidP="00C163C3">
      <w:pPr>
        <w:ind w:left="426" w:hanging="426"/>
        <w:rPr>
          <w:rFonts w:ascii="Arial" w:hAnsi="Arial" w:cs="Arial"/>
        </w:rPr>
      </w:pPr>
      <w:r w:rsidRPr="00F4463E">
        <w:rPr>
          <w:rFonts w:ascii="Arial" w:hAnsi="Arial" w:cs="Arial"/>
        </w:rPr>
        <w:t>dobberen</w:t>
      </w:r>
    </w:p>
    <w:p w:rsidR="005351B3" w:rsidRPr="00F4463E" w:rsidRDefault="005351B3" w:rsidP="00C163C3">
      <w:pPr>
        <w:ind w:left="426" w:hanging="426"/>
        <w:rPr>
          <w:rFonts w:ascii="Arial" w:hAnsi="Arial" w:cs="Arial"/>
        </w:rPr>
      </w:pPr>
      <w:r w:rsidRPr="00F4463E">
        <w:rPr>
          <w:rFonts w:ascii="Arial" w:hAnsi="Arial" w:cs="Arial"/>
        </w:rPr>
        <w:t>temperen</w:t>
      </w:r>
    </w:p>
    <w:p w:rsidR="005351B3" w:rsidRPr="00F4463E" w:rsidRDefault="005351B3" w:rsidP="00C163C3">
      <w:pPr>
        <w:ind w:left="426" w:hanging="426"/>
        <w:rPr>
          <w:rFonts w:ascii="Arial" w:hAnsi="Arial" w:cs="Arial"/>
        </w:rPr>
      </w:pPr>
      <w:r w:rsidRPr="00F4463E">
        <w:rPr>
          <w:rFonts w:ascii="Arial" w:hAnsi="Arial" w:cs="Arial"/>
        </w:rPr>
        <w:t>ontdooien</w:t>
      </w:r>
    </w:p>
    <w:p w:rsidR="005351B3" w:rsidRPr="00F4463E" w:rsidRDefault="005351B3" w:rsidP="00C163C3">
      <w:pPr>
        <w:ind w:left="426" w:hanging="426"/>
        <w:rPr>
          <w:rFonts w:ascii="Arial" w:hAnsi="Arial" w:cs="Arial"/>
        </w:rPr>
      </w:pPr>
      <w:r w:rsidRPr="00F4463E">
        <w:rPr>
          <w:rFonts w:ascii="Arial" w:hAnsi="Arial" w:cs="Arial"/>
        </w:rPr>
        <w:t>checken</w:t>
      </w:r>
    </w:p>
    <w:p w:rsidR="000871D3" w:rsidRPr="00F4463E" w:rsidRDefault="000871D3" w:rsidP="00F95309">
      <w:pPr>
        <w:ind w:left="426"/>
        <w:rPr>
          <w:rFonts w:ascii="Arial" w:hAnsi="Arial" w:cs="Arial"/>
        </w:rPr>
        <w:sectPr w:rsidR="000871D3" w:rsidRPr="00F4463E" w:rsidSect="00F4463E">
          <w:type w:val="continuous"/>
          <w:pgSz w:w="11906" w:h="16838"/>
          <w:pgMar w:top="567" w:right="284" w:bottom="567" w:left="227" w:header="709" w:footer="709" w:gutter="0"/>
          <w:cols w:num="3" w:space="708"/>
          <w:docGrid w:linePitch="360"/>
        </w:sectPr>
      </w:pPr>
    </w:p>
    <w:p w:rsidR="000871D3" w:rsidRPr="00F4463E" w:rsidRDefault="000871D3" w:rsidP="00F95309">
      <w:pPr>
        <w:ind w:left="426"/>
        <w:rPr>
          <w:rFonts w:ascii="Arial" w:hAnsi="Arial" w:cs="Arial"/>
        </w:rPr>
      </w:pPr>
    </w:p>
    <w:p w:rsidR="000871D3" w:rsidRPr="00F4463E" w:rsidRDefault="005351B3" w:rsidP="00F95309">
      <w:pPr>
        <w:ind w:left="426"/>
        <w:rPr>
          <w:rFonts w:ascii="Arial" w:hAnsi="Arial" w:cs="Arial"/>
          <w:b/>
        </w:rPr>
      </w:pPr>
      <w:r w:rsidRPr="00F4463E">
        <w:rPr>
          <w:rFonts w:ascii="Arial" w:hAnsi="Arial" w:cs="Arial"/>
          <w:b/>
        </w:rPr>
        <w:t>Week 3EF</w:t>
      </w:r>
    </w:p>
    <w:p w:rsidR="000871D3" w:rsidRPr="00F4463E" w:rsidRDefault="000871D3" w:rsidP="00F95309">
      <w:pPr>
        <w:ind w:left="426"/>
        <w:rPr>
          <w:rFonts w:ascii="Arial" w:hAnsi="Arial" w:cs="Arial"/>
        </w:rPr>
        <w:sectPr w:rsidR="000871D3" w:rsidRPr="00F4463E" w:rsidSect="00F4463E">
          <w:type w:val="continuous"/>
          <w:pgSz w:w="11906" w:h="16838"/>
          <w:pgMar w:top="567" w:right="284" w:bottom="567" w:left="227" w:header="709" w:footer="709" w:gutter="0"/>
          <w:cols w:space="708"/>
          <w:docGrid w:linePitch="360"/>
        </w:sectPr>
      </w:pP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het ecosysteem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waterwingebieden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wegwerpmaatschappij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chemicaliën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reinigingsinstallatie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verpakkingsmaterialen</w:t>
      </w:r>
    </w:p>
    <w:p w:rsidR="005351B3" w:rsidRPr="00F4463E" w:rsidRDefault="005351B3" w:rsidP="00F4463E">
      <w:pPr>
        <w:ind w:left="426" w:right="-181"/>
        <w:rPr>
          <w:rFonts w:ascii="Arial" w:hAnsi="Arial" w:cs="Arial"/>
        </w:rPr>
      </w:pPr>
      <w:r w:rsidRPr="00F4463E">
        <w:rPr>
          <w:rFonts w:ascii="Arial" w:hAnsi="Arial" w:cs="Arial"/>
        </w:rPr>
        <w:t>de waterzuiveringsinstallatie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internetcafés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de afvalverwerking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ziektekiemen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bacteriën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begrafenis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het grondwaterpeil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minimumtemperatuur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gletsjerspleten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de atmosfeer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de economieën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de Atlantische Oceaan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de onweersbuien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de olie-industrie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tweedehands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de klimaatveranderingen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de maaginhoud</w:t>
      </w:r>
    </w:p>
    <w:p w:rsidR="000871D3" w:rsidRPr="00F4463E" w:rsidRDefault="000F701D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de bestrijdingsmiddele</w:t>
      </w:r>
      <w:r w:rsidR="000871D3" w:rsidRPr="00F4463E">
        <w:rPr>
          <w:rFonts w:ascii="Arial" w:hAnsi="Arial" w:cs="Arial"/>
        </w:rPr>
        <w:t>n</w:t>
      </w:r>
    </w:p>
    <w:p w:rsidR="000871D3" w:rsidRPr="00F4463E" w:rsidRDefault="000871D3" w:rsidP="00F95309">
      <w:pPr>
        <w:ind w:left="426"/>
        <w:rPr>
          <w:rFonts w:ascii="Arial" w:hAnsi="Arial" w:cs="Arial"/>
        </w:rPr>
        <w:sectPr w:rsidR="000871D3" w:rsidRPr="00F4463E" w:rsidSect="00F4463E">
          <w:type w:val="continuous"/>
          <w:pgSz w:w="11906" w:h="16838"/>
          <w:pgMar w:top="567" w:right="284" w:bottom="567" w:left="227" w:header="709" w:footer="709" w:gutter="0"/>
          <w:cols w:num="3" w:space="624"/>
          <w:docGrid w:linePitch="360"/>
        </w:sectPr>
      </w:pPr>
    </w:p>
    <w:p w:rsidR="000871D3" w:rsidRPr="00F4463E" w:rsidRDefault="000871D3" w:rsidP="00F95309">
      <w:pPr>
        <w:ind w:left="426"/>
        <w:rPr>
          <w:rFonts w:ascii="Arial" w:hAnsi="Arial" w:cs="Arial"/>
        </w:rPr>
      </w:pPr>
    </w:p>
    <w:p w:rsidR="000871D3" w:rsidRPr="00F4463E" w:rsidRDefault="005351B3" w:rsidP="00F95309">
      <w:pPr>
        <w:ind w:left="426"/>
        <w:rPr>
          <w:rFonts w:ascii="Arial" w:hAnsi="Arial" w:cs="Arial"/>
          <w:b/>
        </w:rPr>
      </w:pPr>
      <w:r w:rsidRPr="00F4463E">
        <w:rPr>
          <w:rFonts w:ascii="Arial" w:hAnsi="Arial" w:cs="Arial"/>
          <w:b/>
        </w:rPr>
        <w:t>Week 4EF</w:t>
      </w:r>
    </w:p>
    <w:p w:rsidR="000871D3" w:rsidRPr="00F4463E" w:rsidRDefault="000871D3" w:rsidP="00F95309">
      <w:pPr>
        <w:ind w:left="426"/>
        <w:rPr>
          <w:rFonts w:ascii="Arial" w:hAnsi="Arial" w:cs="Arial"/>
        </w:rPr>
        <w:sectPr w:rsidR="000871D3" w:rsidRPr="00F4463E" w:rsidSect="00F4463E">
          <w:type w:val="continuous"/>
          <w:pgSz w:w="11906" w:h="16838"/>
          <w:pgMar w:top="567" w:right="284" w:bottom="567" w:left="227" w:header="709" w:footer="709" w:gutter="0"/>
          <w:cols w:space="708"/>
          <w:docGrid w:linePitch="360"/>
        </w:sectPr>
      </w:pP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tot leven komen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opstijgen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uitsterven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ontkiemen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zich voortplanten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opvoeden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opnemen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aanvaarden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voortleven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plegen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heten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puberen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doorgeven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verkennen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paren</w:t>
      </w:r>
    </w:p>
    <w:p w:rsidR="005351B3" w:rsidRPr="00F4463E" w:rsidRDefault="005351B3" w:rsidP="00F95309">
      <w:pPr>
        <w:ind w:left="426"/>
        <w:rPr>
          <w:rFonts w:ascii="Arial" w:hAnsi="Arial" w:cs="Arial"/>
        </w:rPr>
      </w:pPr>
      <w:r w:rsidRPr="00F4463E">
        <w:rPr>
          <w:rFonts w:ascii="Arial" w:hAnsi="Arial" w:cs="Arial"/>
        </w:rPr>
        <w:t>fokken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eisen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onderbreken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verslaan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arriveren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bederven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verdienen</w:t>
      </w:r>
    </w:p>
    <w:p w:rsidR="005351B3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kweken</w:t>
      </w:r>
    </w:p>
    <w:p w:rsidR="000F701D" w:rsidRPr="00F4463E" w:rsidRDefault="005351B3" w:rsidP="00C163C3">
      <w:pPr>
        <w:rPr>
          <w:rFonts w:ascii="Arial" w:hAnsi="Arial" w:cs="Arial"/>
        </w:rPr>
      </w:pPr>
      <w:r w:rsidRPr="00F4463E">
        <w:rPr>
          <w:rFonts w:ascii="Arial" w:hAnsi="Arial" w:cs="Arial"/>
        </w:rPr>
        <w:t>telen</w:t>
      </w:r>
    </w:p>
    <w:p w:rsidR="000871D3" w:rsidRPr="00F4463E" w:rsidRDefault="000871D3" w:rsidP="00F95309">
      <w:pPr>
        <w:ind w:left="426"/>
        <w:rPr>
          <w:rFonts w:ascii="Arial" w:hAnsi="Arial" w:cs="Arial"/>
        </w:rPr>
        <w:sectPr w:rsidR="000871D3" w:rsidRPr="00F4463E" w:rsidSect="00F4463E">
          <w:type w:val="continuous"/>
          <w:pgSz w:w="11906" w:h="16838"/>
          <w:pgMar w:top="567" w:right="284" w:bottom="567" w:left="227" w:header="709" w:footer="709" w:gutter="0"/>
          <w:cols w:num="3" w:space="708"/>
          <w:docGrid w:linePitch="360"/>
        </w:sectPr>
      </w:pPr>
    </w:p>
    <w:p w:rsidR="000871D3" w:rsidRPr="00F4463E" w:rsidRDefault="000871D3" w:rsidP="00F95309">
      <w:pPr>
        <w:ind w:left="426"/>
        <w:rPr>
          <w:rFonts w:ascii="Arial" w:hAnsi="Arial" w:cs="Arial"/>
        </w:rPr>
      </w:pPr>
    </w:p>
    <w:p w:rsidR="000871D3" w:rsidRPr="00F4463E" w:rsidRDefault="005351B3" w:rsidP="00F95309">
      <w:pPr>
        <w:ind w:left="426"/>
        <w:rPr>
          <w:rFonts w:ascii="Arial" w:hAnsi="Arial" w:cs="Arial"/>
          <w:b/>
        </w:rPr>
      </w:pPr>
      <w:r w:rsidRPr="00F4463E">
        <w:rPr>
          <w:rFonts w:ascii="Arial" w:hAnsi="Arial" w:cs="Arial"/>
          <w:b/>
        </w:rPr>
        <w:t>Week 5EF</w:t>
      </w:r>
    </w:p>
    <w:p w:rsidR="000871D3" w:rsidRPr="00F4463E" w:rsidRDefault="000871D3" w:rsidP="00F95309">
      <w:pPr>
        <w:ind w:left="426"/>
        <w:rPr>
          <w:rFonts w:ascii="Arial" w:hAnsi="Arial" w:cs="Arial"/>
        </w:rPr>
        <w:sectPr w:rsidR="000871D3" w:rsidRPr="00F4463E" w:rsidSect="00F4463E">
          <w:type w:val="continuous"/>
          <w:pgSz w:w="11906" w:h="16838"/>
          <w:pgMar w:top="567" w:right="284" w:bottom="567" w:left="227" w:header="709" w:footer="709" w:gutter="0"/>
          <w:cols w:space="708"/>
          <w:docGrid w:linePitch="360"/>
        </w:sectPr>
      </w:pPr>
    </w:p>
    <w:p w:rsidR="00F4463E" w:rsidRPr="00F4463E" w:rsidRDefault="00F4463E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de dag- en nachttemperatuur</w:t>
      </w:r>
    </w:p>
    <w:p w:rsidR="005351B3" w:rsidRPr="00F4463E" w:rsidRDefault="00F4463E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 xml:space="preserve">de </w:t>
      </w:r>
      <w:r w:rsidR="005351B3" w:rsidRPr="00F4463E">
        <w:rPr>
          <w:rFonts w:ascii="Arial" w:hAnsi="Arial" w:cs="Arial"/>
        </w:rPr>
        <w:t>pyjama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miljard</w:t>
      </w:r>
      <w:r w:rsidRPr="00F4463E">
        <w:rPr>
          <w:rFonts w:ascii="Arial" w:hAnsi="Arial" w:cs="Arial"/>
        </w:rPr>
        <w:tab/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miniem</w:t>
      </w:r>
      <w:r w:rsidRPr="00F4463E">
        <w:rPr>
          <w:rFonts w:ascii="Arial" w:hAnsi="Arial" w:cs="Arial"/>
        </w:rPr>
        <w:tab/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onderling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onbewoonbaar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Mercurius</w:t>
      </w:r>
    </w:p>
    <w:p w:rsidR="00F4463E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ellipsvormig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onvoorstelbaar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de windhozen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de explosies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oneindig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Saturnus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imploderen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het universum</w:t>
      </w:r>
    </w:p>
    <w:p w:rsidR="005351B3" w:rsidRPr="00F4463E" w:rsidRDefault="005351B3" w:rsidP="00F95309">
      <w:pPr>
        <w:ind w:left="426" w:right="-567"/>
        <w:rPr>
          <w:rFonts w:ascii="Arial" w:hAnsi="Arial" w:cs="Arial"/>
        </w:rPr>
      </w:pPr>
      <w:r w:rsidRPr="00F4463E">
        <w:rPr>
          <w:rFonts w:ascii="Arial" w:hAnsi="Arial" w:cs="Arial"/>
        </w:rPr>
        <w:t>de meteorieten</w:t>
      </w:r>
    </w:p>
    <w:p w:rsidR="005351B3" w:rsidRPr="00F4463E" w:rsidRDefault="005351B3" w:rsidP="00C163C3">
      <w:pPr>
        <w:ind w:right="-567"/>
        <w:rPr>
          <w:rFonts w:ascii="Arial" w:hAnsi="Arial" w:cs="Arial"/>
        </w:rPr>
      </w:pPr>
      <w:r w:rsidRPr="00F4463E">
        <w:rPr>
          <w:rFonts w:ascii="Arial" w:hAnsi="Arial" w:cs="Arial"/>
        </w:rPr>
        <w:lastRenderedPageBreak/>
        <w:t>de sterrenhemel</w:t>
      </w:r>
    </w:p>
    <w:p w:rsidR="005351B3" w:rsidRPr="00F4463E" w:rsidRDefault="005351B3" w:rsidP="00C163C3">
      <w:pPr>
        <w:ind w:right="-567"/>
        <w:rPr>
          <w:rFonts w:ascii="Arial" w:hAnsi="Arial" w:cs="Arial"/>
        </w:rPr>
      </w:pPr>
      <w:r w:rsidRPr="00F4463E">
        <w:rPr>
          <w:rFonts w:ascii="Arial" w:hAnsi="Arial" w:cs="Arial"/>
        </w:rPr>
        <w:t>de hemellichamen</w:t>
      </w:r>
    </w:p>
    <w:p w:rsidR="005351B3" w:rsidRPr="00F4463E" w:rsidRDefault="005351B3" w:rsidP="00C163C3">
      <w:pPr>
        <w:ind w:right="-567"/>
        <w:rPr>
          <w:rFonts w:ascii="Arial" w:hAnsi="Arial" w:cs="Arial"/>
        </w:rPr>
      </w:pPr>
      <w:r w:rsidRPr="00F4463E">
        <w:rPr>
          <w:rFonts w:ascii="Arial" w:hAnsi="Arial" w:cs="Arial"/>
        </w:rPr>
        <w:t>het zonnestelsel</w:t>
      </w:r>
    </w:p>
    <w:p w:rsidR="005351B3" w:rsidRPr="00F4463E" w:rsidRDefault="005351B3" w:rsidP="00C163C3">
      <w:pPr>
        <w:ind w:right="-567"/>
        <w:rPr>
          <w:rFonts w:ascii="Arial" w:hAnsi="Arial" w:cs="Arial"/>
        </w:rPr>
      </w:pPr>
      <w:r w:rsidRPr="00F4463E">
        <w:rPr>
          <w:rFonts w:ascii="Arial" w:hAnsi="Arial" w:cs="Arial"/>
        </w:rPr>
        <w:t>de stof- en ijsdeeltjes</w:t>
      </w:r>
    </w:p>
    <w:p w:rsidR="005351B3" w:rsidRPr="00F4463E" w:rsidRDefault="005351B3" w:rsidP="00C163C3">
      <w:pPr>
        <w:ind w:right="-567"/>
        <w:rPr>
          <w:rFonts w:ascii="Arial" w:hAnsi="Arial" w:cs="Arial"/>
        </w:rPr>
      </w:pPr>
      <w:r w:rsidRPr="00F4463E">
        <w:rPr>
          <w:rFonts w:ascii="Arial" w:hAnsi="Arial" w:cs="Arial"/>
        </w:rPr>
        <w:t>de aantrekkingskracht</w:t>
      </w:r>
    </w:p>
    <w:p w:rsidR="005351B3" w:rsidRPr="00F4463E" w:rsidRDefault="005351B3" w:rsidP="00C163C3">
      <w:pPr>
        <w:ind w:right="-567"/>
        <w:rPr>
          <w:rFonts w:ascii="Arial" w:hAnsi="Arial" w:cs="Arial"/>
        </w:rPr>
      </w:pPr>
      <w:r w:rsidRPr="00F4463E">
        <w:rPr>
          <w:rFonts w:ascii="Arial" w:hAnsi="Arial" w:cs="Arial"/>
        </w:rPr>
        <w:t>de zandduinen</w:t>
      </w:r>
    </w:p>
    <w:p w:rsidR="005351B3" w:rsidRPr="00F4463E" w:rsidRDefault="005351B3" w:rsidP="00C163C3">
      <w:pPr>
        <w:ind w:right="-567"/>
        <w:rPr>
          <w:rFonts w:ascii="Arial" w:hAnsi="Arial" w:cs="Arial"/>
        </w:rPr>
      </w:pPr>
      <w:r w:rsidRPr="00F4463E">
        <w:rPr>
          <w:rFonts w:ascii="Arial" w:hAnsi="Arial" w:cs="Arial"/>
        </w:rPr>
        <w:t>allerlei</w:t>
      </w:r>
      <w:r w:rsidRPr="00F4463E">
        <w:rPr>
          <w:rFonts w:ascii="Arial" w:hAnsi="Arial" w:cs="Arial"/>
        </w:rPr>
        <w:tab/>
      </w:r>
    </w:p>
    <w:p w:rsidR="000871D3" w:rsidRPr="00F95309" w:rsidRDefault="005351B3" w:rsidP="00C163C3">
      <w:pPr>
        <w:ind w:right="-567"/>
        <w:rPr>
          <w:rFonts w:ascii="Arial" w:hAnsi="Arial" w:cs="Arial"/>
        </w:rPr>
      </w:pPr>
      <w:r w:rsidRPr="00F4463E">
        <w:rPr>
          <w:rFonts w:ascii="Arial" w:hAnsi="Arial" w:cs="Arial"/>
        </w:rPr>
        <w:t>het Melkwegstelsel</w:t>
      </w:r>
    </w:p>
    <w:sectPr w:rsidR="000871D3" w:rsidRPr="00F95309" w:rsidSect="00F4463E">
      <w:type w:val="continuous"/>
      <w:pgSz w:w="11906" w:h="16838"/>
      <w:pgMar w:top="567" w:right="284" w:bottom="567" w:left="22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FB" w:rsidRDefault="007237FB" w:rsidP="005351B3">
      <w:r>
        <w:separator/>
      </w:r>
    </w:p>
  </w:endnote>
  <w:endnote w:type="continuationSeparator" w:id="0">
    <w:p w:rsidR="007237FB" w:rsidRDefault="007237FB" w:rsidP="0053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B3" w:rsidRPr="005351B3" w:rsidRDefault="005351B3" w:rsidP="005351B3">
    <w:pPr>
      <w:pStyle w:val="Voettekst"/>
      <w:jc w:val="center"/>
    </w:pPr>
    <w:r>
      <w:rPr>
        <w:noProof/>
      </w:rPr>
      <w:drawing>
        <wp:inline distT="0" distB="0" distL="0" distR="0" wp14:anchorId="54D0584F" wp14:editId="57D8A7CA">
          <wp:extent cx="1685925" cy="524922"/>
          <wp:effectExtent l="0" t="0" r="0" b="8890"/>
          <wp:docPr id="8" name="Afbeelding 8" descr="Alles-i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s-i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FB" w:rsidRDefault="007237FB" w:rsidP="005351B3">
      <w:r>
        <w:separator/>
      </w:r>
    </w:p>
  </w:footnote>
  <w:footnote w:type="continuationSeparator" w:id="0">
    <w:p w:rsidR="007237FB" w:rsidRDefault="007237FB" w:rsidP="00535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B3" w:rsidRPr="00C163C3" w:rsidRDefault="00F95309" w:rsidP="00F95309">
    <w:pPr>
      <w:jc w:val="center"/>
      <w:rPr>
        <w:rFonts w:ascii="Arial" w:hAnsi="Arial" w:cs="Arial"/>
      </w:rPr>
    </w:pPr>
    <w:r w:rsidRPr="00C163C3">
      <w:rPr>
        <w:rFonts w:ascii="Arial" w:hAnsi="Arial" w:cs="Arial"/>
      </w:rPr>
      <w:tab/>
    </w:r>
    <w:r w:rsidRPr="00C163C3">
      <w:rPr>
        <w:rFonts w:ascii="Arial" w:hAnsi="Arial" w:cs="Arial"/>
      </w:rPr>
      <w:tab/>
    </w:r>
    <w:r w:rsidRPr="00C163C3">
      <w:rPr>
        <w:rFonts w:ascii="Arial" w:hAnsi="Arial" w:cs="Arial"/>
      </w:rPr>
      <w:tab/>
    </w:r>
    <w:r w:rsidRPr="00C163C3">
      <w:rPr>
        <w:rFonts w:ascii="Arial" w:hAnsi="Arial" w:cs="Arial"/>
      </w:rPr>
      <w:tab/>
    </w:r>
    <w:r w:rsidR="005351B3" w:rsidRPr="00C163C3">
      <w:rPr>
        <w:rFonts w:ascii="Arial" w:hAnsi="Arial" w:cs="Arial"/>
      </w:rPr>
      <w:t>Weekwoorden - Project Mil</w:t>
    </w:r>
    <w:r w:rsidR="00F4463E" w:rsidRPr="00C163C3">
      <w:rPr>
        <w:rFonts w:ascii="Arial" w:hAnsi="Arial" w:cs="Arial"/>
      </w:rPr>
      <w:t>ieu en Kringloop 2013</w:t>
    </w:r>
    <w:r w:rsidR="005B68AD" w:rsidRPr="00C163C3">
      <w:rPr>
        <w:rFonts w:ascii="Arial" w:hAnsi="Arial" w:cs="Arial"/>
      </w:rPr>
      <w:t xml:space="preserve"> - Niveau EF</w:t>
    </w:r>
  </w:p>
  <w:p w:rsidR="005351B3" w:rsidRPr="005351B3" w:rsidRDefault="005351B3" w:rsidP="005351B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B3"/>
    <w:rsid w:val="000871D3"/>
    <w:rsid w:val="000F701D"/>
    <w:rsid w:val="002A224B"/>
    <w:rsid w:val="005351B3"/>
    <w:rsid w:val="005B68AD"/>
    <w:rsid w:val="00702B75"/>
    <w:rsid w:val="007237FB"/>
    <w:rsid w:val="007B3A88"/>
    <w:rsid w:val="00A4730F"/>
    <w:rsid w:val="00AC633F"/>
    <w:rsid w:val="00C163C3"/>
    <w:rsid w:val="00CC406B"/>
    <w:rsid w:val="00EC5059"/>
    <w:rsid w:val="00F4463E"/>
    <w:rsid w:val="00F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351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51B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351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51B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51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51B3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351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51B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351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51B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51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51B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B0C5-1B76-43C3-A2ED-0A077C02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Nijhof</dc:creator>
  <cp:lastModifiedBy>Marije Nijhof</cp:lastModifiedBy>
  <cp:revision>3</cp:revision>
  <dcterms:created xsi:type="dcterms:W3CDTF">2016-05-03T10:33:00Z</dcterms:created>
  <dcterms:modified xsi:type="dcterms:W3CDTF">2016-05-03T10:46:00Z</dcterms:modified>
</cp:coreProperties>
</file>